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096"/>
      </w:tblGrid>
      <w:tr w:rsidR="005921F5" w:rsidRPr="008A7274" w:rsidTr="008A7274">
        <w:tc>
          <w:tcPr>
            <w:tcW w:w="4248" w:type="dxa"/>
          </w:tcPr>
          <w:p w:rsidR="005921F5" w:rsidRPr="008A7274" w:rsidRDefault="005921F5" w:rsidP="002429E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96" w:type="dxa"/>
          </w:tcPr>
          <w:p w:rsidR="005921F5" w:rsidRPr="008A7274" w:rsidRDefault="005921F5" w:rsidP="00077551">
            <w:pPr>
              <w:jc w:val="both"/>
              <w:rPr>
                <w:sz w:val="28"/>
                <w:szCs w:val="28"/>
              </w:rPr>
            </w:pPr>
          </w:p>
        </w:tc>
      </w:tr>
    </w:tbl>
    <w:p w:rsidR="00AC092F" w:rsidRPr="008A7274" w:rsidRDefault="00AC092F" w:rsidP="002429EF">
      <w:pPr>
        <w:ind w:firstLine="540"/>
        <w:jc w:val="both"/>
        <w:rPr>
          <w:b/>
          <w:sz w:val="28"/>
          <w:szCs w:val="28"/>
        </w:rPr>
      </w:pPr>
    </w:p>
    <w:p w:rsidR="002429EF" w:rsidRPr="008A7274" w:rsidRDefault="00AC092F" w:rsidP="002429EF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 июня</w:t>
      </w:r>
      <w:r w:rsidR="000D05E7" w:rsidRPr="008A7274">
        <w:rPr>
          <w:b/>
          <w:sz w:val="28"/>
          <w:szCs w:val="28"/>
        </w:rPr>
        <w:t xml:space="preserve"> 2019 года</w:t>
      </w:r>
      <w:r w:rsidR="00B3704E" w:rsidRPr="008A7274">
        <w:rPr>
          <w:sz w:val="28"/>
          <w:szCs w:val="28"/>
        </w:rPr>
        <w:t xml:space="preserve"> </w:t>
      </w:r>
      <w:r w:rsidR="002429EF" w:rsidRPr="008A7274">
        <w:rPr>
          <w:sz w:val="28"/>
          <w:szCs w:val="28"/>
        </w:rPr>
        <w:t>Департамент строительства</w:t>
      </w:r>
      <w:r w:rsidR="000D05E7" w:rsidRPr="008A7274">
        <w:rPr>
          <w:sz w:val="28"/>
          <w:szCs w:val="28"/>
        </w:rPr>
        <w:t>, жилищно-коммунального хозяйства и топливно-энергетического комплекса</w:t>
      </w:r>
      <w:r w:rsidR="002429EF" w:rsidRPr="008A7274">
        <w:rPr>
          <w:sz w:val="28"/>
          <w:szCs w:val="28"/>
        </w:rPr>
        <w:t xml:space="preserve"> Костромской области</w:t>
      </w:r>
      <w:r w:rsidR="002429EF" w:rsidRPr="008A7274">
        <w:rPr>
          <w:rFonts w:ascii="Arial" w:hAnsi="Arial" w:cs="Arial"/>
          <w:sz w:val="28"/>
          <w:szCs w:val="28"/>
        </w:rPr>
        <w:t xml:space="preserve"> </w:t>
      </w:r>
      <w:r w:rsidR="00980A6E" w:rsidRPr="008A7274">
        <w:rPr>
          <w:sz w:val="28"/>
          <w:szCs w:val="28"/>
        </w:rPr>
        <w:t>информирует</w:t>
      </w:r>
      <w:r w:rsidR="002429EF" w:rsidRPr="008A7274">
        <w:rPr>
          <w:sz w:val="28"/>
          <w:szCs w:val="28"/>
        </w:rPr>
        <w:t xml:space="preserve"> о решении конкурсной комиссии</w:t>
      </w:r>
      <w:r w:rsidR="00077551">
        <w:rPr>
          <w:sz w:val="28"/>
          <w:szCs w:val="28"/>
        </w:rPr>
        <w:t xml:space="preserve"> </w:t>
      </w:r>
      <w:r w:rsidR="002429EF" w:rsidRPr="008A7274">
        <w:rPr>
          <w:sz w:val="28"/>
          <w:szCs w:val="28"/>
        </w:rPr>
        <w:t xml:space="preserve">от </w:t>
      </w:r>
      <w:r>
        <w:rPr>
          <w:sz w:val="28"/>
          <w:szCs w:val="28"/>
        </w:rPr>
        <w:t>6 июня</w:t>
      </w:r>
      <w:r w:rsidR="000D05E7" w:rsidRPr="008A7274">
        <w:rPr>
          <w:sz w:val="28"/>
          <w:szCs w:val="28"/>
        </w:rPr>
        <w:t xml:space="preserve"> 2019 </w:t>
      </w:r>
      <w:r w:rsidR="008053CB" w:rsidRPr="008A7274">
        <w:rPr>
          <w:sz w:val="28"/>
          <w:szCs w:val="28"/>
        </w:rPr>
        <w:t>года:</w:t>
      </w:r>
    </w:p>
    <w:p w:rsidR="002429EF" w:rsidRPr="008A7274" w:rsidRDefault="008053CB" w:rsidP="008053CB">
      <w:pPr>
        <w:tabs>
          <w:tab w:val="left" w:pos="5400"/>
        </w:tabs>
        <w:ind w:firstLine="540"/>
        <w:jc w:val="both"/>
        <w:rPr>
          <w:sz w:val="28"/>
          <w:szCs w:val="28"/>
        </w:rPr>
      </w:pPr>
      <w:r w:rsidRPr="008A7274">
        <w:rPr>
          <w:sz w:val="28"/>
          <w:szCs w:val="28"/>
        </w:rPr>
        <w:tab/>
      </w:r>
    </w:p>
    <w:p w:rsidR="000D05E7" w:rsidRPr="008A7274" w:rsidRDefault="000D05E7" w:rsidP="005921F5">
      <w:pPr>
        <w:pStyle w:val="a5"/>
        <w:numPr>
          <w:ilvl w:val="0"/>
          <w:numId w:val="2"/>
        </w:numPr>
        <w:ind w:left="0" w:firstLine="709"/>
        <w:jc w:val="both"/>
        <w:rPr>
          <w:color w:val="000000"/>
          <w:sz w:val="28"/>
          <w:szCs w:val="28"/>
        </w:rPr>
      </w:pPr>
      <w:r w:rsidRPr="008A7274">
        <w:rPr>
          <w:color w:val="000000"/>
          <w:sz w:val="28"/>
          <w:szCs w:val="28"/>
        </w:rPr>
        <w:t xml:space="preserve">Победителем конкурса </w:t>
      </w:r>
      <w:r w:rsidRPr="008A7274">
        <w:rPr>
          <w:sz w:val="28"/>
          <w:szCs w:val="28"/>
        </w:rPr>
        <w:t xml:space="preserve">на замещение вакантной должности государственной гражданской службы Костромской области </w:t>
      </w:r>
      <w:r w:rsidR="00AC092F">
        <w:rPr>
          <w:color w:val="000000"/>
          <w:sz w:val="28"/>
          <w:szCs w:val="28"/>
        </w:rPr>
        <w:t xml:space="preserve">консультанта отдела энергетики газоснабжения, нормативов и технологических потерь </w:t>
      </w:r>
      <w:r w:rsidR="00B47E68" w:rsidRPr="008A7274">
        <w:rPr>
          <w:color w:val="000000"/>
          <w:sz w:val="28"/>
          <w:szCs w:val="28"/>
        </w:rPr>
        <w:t xml:space="preserve">департамента строительства, ЖКХ и ТЭК Костромской области </w:t>
      </w:r>
      <w:r w:rsidRPr="008A7274">
        <w:rPr>
          <w:color w:val="000000"/>
          <w:sz w:val="28"/>
          <w:szCs w:val="28"/>
        </w:rPr>
        <w:t>признан</w:t>
      </w:r>
      <w:r w:rsidR="00AC092F">
        <w:rPr>
          <w:color w:val="000000"/>
          <w:sz w:val="28"/>
          <w:szCs w:val="28"/>
        </w:rPr>
        <w:t>а</w:t>
      </w:r>
      <w:r w:rsidRPr="008A7274">
        <w:rPr>
          <w:color w:val="000000"/>
          <w:sz w:val="28"/>
          <w:szCs w:val="28"/>
        </w:rPr>
        <w:t xml:space="preserve"> </w:t>
      </w:r>
      <w:proofErr w:type="spellStart"/>
      <w:r w:rsidR="00AC092F">
        <w:rPr>
          <w:color w:val="000000"/>
          <w:sz w:val="28"/>
          <w:szCs w:val="28"/>
        </w:rPr>
        <w:t>Семёнова</w:t>
      </w:r>
      <w:proofErr w:type="spellEnd"/>
      <w:r w:rsidR="00AC092F">
        <w:rPr>
          <w:color w:val="000000"/>
          <w:sz w:val="28"/>
          <w:szCs w:val="28"/>
        </w:rPr>
        <w:t xml:space="preserve"> Наталия Викторовна</w:t>
      </w:r>
      <w:r w:rsidRPr="008A7274">
        <w:rPr>
          <w:color w:val="000000"/>
          <w:sz w:val="28"/>
          <w:szCs w:val="28"/>
        </w:rPr>
        <w:t>.</w:t>
      </w:r>
    </w:p>
    <w:p w:rsidR="000D05E7" w:rsidRPr="008A7274" w:rsidRDefault="000D05E7" w:rsidP="005921F5">
      <w:pPr>
        <w:ind w:firstLine="709"/>
        <w:jc w:val="both"/>
        <w:rPr>
          <w:color w:val="000000"/>
          <w:sz w:val="28"/>
          <w:szCs w:val="28"/>
        </w:rPr>
      </w:pPr>
      <w:r w:rsidRPr="008A7274">
        <w:rPr>
          <w:color w:val="000000"/>
          <w:sz w:val="28"/>
          <w:szCs w:val="28"/>
        </w:rPr>
        <w:t xml:space="preserve">В кадровый резерв департамента строительства, ЖКХ и ТЭК Костромской области по </w:t>
      </w:r>
      <w:r w:rsidR="00AC092F">
        <w:rPr>
          <w:color w:val="000000"/>
          <w:sz w:val="28"/>
          <w:szCs w:val="28"/>
        </w:rPr>
        <w:t>ведущей</w:t>
      </w:r>
      <w:r w:rsidRPr="008A7274">
        <w:rPr>
          <w:color w:val="000000"/>
          <w:sz w:val="28"/>
          <w:szCs w:val="28"/>
        </w:rPr>
        <w:t xml:space="preserve"> группе должностей категории «</w:t>
      </w:r>
      <w:r w:rsidR="00AC092F">
        <w:rPr>
          <w:color w:val="000000"/>
          <w:sz w:val="28"/>
          <w:szCs w:val="28"/>
        </w:rPr>
        <w:t>специалисты</w:t>
      </w:r>
      <w:r w:rsidRPr="008A7274">
        <w:rPr>
          <w:color w:val="000000"/>
          <w:sz w:val="28"/>
          <w:szCs w:val="28"/>
        </w:rPr>
        <w:t xml:space="preserve">» для </w:t>
      </w:r>
      <w:r w:rsidRPr="008A7274">
        <w:rPr>
          <w:sz w:val="28"/>
          <w:szCs w:val="28"/>
        </w:rPr>
        <w:t xml:space="preserve">замещения должности государственной гражданской службы Костромской области </w:t>
      </w:r>
      <w:r w:rsidR="00AC092F">
        <w:rPr>
          <w:color w:val="000000"/>
          <w:sz w:val="28"/>
          <w:szCs w:val="28"/>
        </w:rPr>
        <w:t>консультанта</w:t>
      </w:r>
      <w:r w:rsidRPr="008A7274">
        <w:rPr>
          <w:color w:val="000000"/>
          <w:sz w:val="28"/>
          <w:szCs w:val="28"/>
        </w:rPr>
        <w:t xml:space="preserve"> </w:t>
      </w:r>
      <w:r w:rsidR="00B47E68" w:rsidRPr="008A7274">
        <w:rPr>
          <w:color w:val="000000"/>
          <w:sz w:val="28"/>
          <w:szCs w:val="28"/>
        </w:rPr>
        <w:t xml:space="preserve">отдела </w:t>
      </w:r>
      <w:r w:rsidR="00AC092F">
        <w:rPr>
          <w:color w:val="000000"/>
          <w:sz w:val="28"/>
          <w:szCs w:val="28"/>
        </w:rPr>
        <w:t xml:space="preserve">энергетики газоснабжения, нормативов и технологических потерь </w:t>
      </w:r>
      <w:r w:rsidR="005921F5" w:rsidRPr="008A7274">
        <w:rPr>
          <w:color w:val="000000"/>
          <w:sz w:val="28"/>
          <w:szCs w:val="28"/>
        </w:rPr>
        <w:t>департамента</w:t>
      </w:r>
      <w:r w:rsidR="00B47E68" w:rsidRPr="008A7274">
        <w:rPr>
          <w:color w:val="000000"/>
          <w:sz w:val="28"/>
          <w:szCs w:val="28"/>
        </w:rPr>
        <w:t xml:space="preserve"> </w:t>
      </w:r>
      <w:r w:rsidRPr="008A7274">
        <w:rPr>
          <w:color w:val="000000"/>
          <w:sz w:val="28"/>
          <w:szCs w:val="28"/>
        </w:rPr>
        <w:t>включен</w:t>
      </w:r>
      <w:r w:rsidR="00AC092F">
        <w:rPr>
          <w:color w:val="000000"/>
          <w:sz w:val="28"/>
          <w:szCs w:val="28"/>
        </w:rPr>
        <w:t>а</w:t>
      </w:r>
      <w:r w:rsidRPr="008A7274">
        <w:rPr>
          <w:color w:val="000000"/>
          <w:sz w:val="28"/>
          <w:szCs w:val="28"/>
        </w:rPr>
        <w:t xml:space="preserve"> </w:t>
      </w:r>
      <w:r w:rsidR="00AC092F">
        <w:rPr>
          <w:color w:val="000000"/>
          <w:sz w:val="28"/>
          <w:szCs w:val="28"/>
        </w:rPr>
        <w:t xml:space="preserve">                         Осипова</w:t>
      </w:r>
      <w:r w:rsidR="005921F5" w:rsidRPr="008A7274">
        <w:rPr>
          <w:color w:val="000000"/>
          <w:sz w:val="28"/>
          <w:szCs w:val="28"/>
        </w:rPr>
        <w:t xml:space="preserve"> Александр</w:t>
      </w:r>
      <w:r w:rsidR="00AC092F">
        <w:rPr>
          <w:color w:val="000000"/>
          <w:sz w:val="28"/>
          <w:szCs w:val="28"/>
        </w:rPr>
        <w:t>а</w:t>
      </w:r>
      <w:r w:rsidR="005921F5" w:rsidRPr="008A7274">
        <w:rPr>
          <w:color w:val="000000"/>
          <w:sz w:val="28"/>
          <w:szCs w:val="28"/>
        </w:rPr>
        <w:t xml:space="preserve"> Сергеевна</w:t>
      </w:r>
      <w:r w:rsidR="00C70DDD" w:rsidRPr="008A7274">
        <w:rPr>
          <w:color w:val="000000"/>
          <w:sz w:val="28"/>
          <w:szCs w:val="28"/>
        </w:rPr>
        <w:t>.</w:t>
      </w:r>
    </w:p>
    <w:p w:rsidR="00852C8B" w:rsidRPr="008A7274" w:rsidRDefault="00852C8B" w:rsidP="000D05E7">
      <w:pPr>
        <w:ind w:firstLine="708"/>
        <w:jc w:val="both"/>
        <w:rPr>
          <w:color w:val="000000"/>
          <w:sz w:val="28"/>
          <w:szCs w:val="28"/>
        </w:rPr>
      </w:pPr>
    </w:p>
    <w:p w:rsidR="005921F5" w:rsidRPr="008A7274" w:rsidRDefault="005921F5" w:rsidP="005921F5">
      <w:pPr>
        <w:pStyle w:val="a5"/>
        <w:numPr>
          <w:ilvl w:val="0"/>
          <w:numId w:val="2"/>
        </w:numPr>
        <w:ind w:left="0" w:firstLine="709"/>
        <w:jc w:val="both"/>
        <w:rPr>
          <w:color w:val="000000"/>
          <w:sz w:val="28"/>
          <w:szCs w:val="28"/>
        </w:rPr>
      </w:pPr>
      <w:r w:rsidRPr="008A7274">
        <w:rPr>
          <w:color w:val="000000"/>
          <w:sz w:val="28"/>
          <w:szCs w:val="28"/>
        </w:rPr>
        <w:t xml:space="preserve">Победителем конкурса </w:t>
      </w:r>
      <w:r w:rsidRPr="008A7274">
        <w:rPr>
          <w:sz w:val="28"/>
          <w:szCs w:val="28"/>
        </w:rPr>
        <w:t xml:space="preserve">на включение в кадровый резерв для замещения должности государственной гражданской службы Костромской области </w:t>
      </w:r>
      <w:r w:rsidR="00AC092F">
        <w:rPr>
          <w:sz w:val="28"/>
          <w:szCs w:val="28"/>
        </w:rPr>
        <w:t>консультанта отдела жилищной политики и содержания жилищного фонда управления ЖКХ</w:t>
      </w:r>
      <w:r w:rsidRPr="008A7274">
        <w:rPr>
          <w:color w:val="000000"/>
          <w:sz w:val="28"/>
          <w:szCs w:val="28"/>
        </w:rPr>
        <w:t xml:space="preserve"> департамента строительства, ЖКХ и ТЭК Костромской области признана </w:t>
      </w:r>
      <w:proofErr w:type="spellStart"/>
      <w:r w:rsidR="00AC092F">
        <w:rPr>
          <w:color w:val="000000"/>
          <w:sz w:val="28"/>
          <w:szCs w:val="28"/>
        </w:rPr>
        <w:t>Лабазова</w:t>
      </w:r>
      <w:proofErr w:type="spellEnd"/>
      <w:r w:rsidR="00AC092F">
        <w:rPr>
          <w:color w:val="000000"/>
          <w:sz w:val="28"/>
          <w:szCs w:val="28"/>
        </w:rPr>
        <w:t xml:space="preserve"> Алина Романовна</w:t>
      </w:r>
      <w:r w:rsidRPr="008A7274">
        <w:rPr>
          <w:color w:val="000000"/>
          <w:sz w:val="28"/>
          <w:szCs w:val="28"/>
        </w:rPr>
        <w:t>.</w:t>
      </w:r>
    </w:p>
    <w:p w:rsidR="005921F5" w:rsidRDefault="005921F5" w:rsidP="000D05E7">
      <w:pPr>
        <w:ind w:firstLine="708"/>
        <w:jc w:val="both"/>
        <w:rPr>
          <w:color w:val="000000"/>
          <w:sz w:val="28"/>
          <w:szCs w:val="28"/>
        </w:rPr>
      </w:pPr>
    </w:p>
    <w:p w:rsidR="000D05E7" w:rsidRPr="008A7274" w:rsidRDefault="000D05E7" w:rsidP="000D05E7">
      <w:pPr>
        <w:ind w:firstLine="708"/>
        <w:jc w:val="both"/>
        <w:rPr>
          <w:color w:val="000000"/>
          <w:sz w:val="28"/>
          <w:szCs w:val="28"/>
        </w:rPr>
      </w:pPr>
      <w:r w:rsidRPr="008A7274">
        <w:rPr>
          <w:sz w:val="28"/>
          <w:szCs w:val="28"/>
        </w:rPr>
        <w:t xml:space="preserve">Документы кандидатов могут быть возвращены им по письменному заявлению в течение трех лет со дня завершения конкурса. До истечения этого срока документы хранятся в </w:t>
      </w:r>
      <w:r w:rsidR="00C70DDD" w:rsidRPr="008A7274">
        <w:rPr>
          <w:sz w:val="28"/>
          <w:szCs w:val="28"/>
        </w:rPr>
        <w:t>отделе организационной и кадровой работы департамента строительства, ЖКХ и ТЭК</w:t>
      </w:r>
      <w:r w:rsidRPr="008A7274">
        <w:rPr>
          <w:sz w:val="28"/>
          <w:szCs w:val="28"/>
        </w:rPr>
        <w:t xml:space="preserve"> Костромской области по </w:t>
      </w:r>
      <w:proofErr w:type="gramStart"/>
      <w:r w:rsidRPr="008A7274">
        <w:rPr>
          <w:sz w:val="28"/>
          <w:szCs w:val="28"/>
        </w:rPr>
        <w:t xml:space="preserve">адресу: </w:t>
      </w:r>
      <w:r w:rsidR="0071538E">
        <w:rPr>
          <w:sz w:val="28"/>
          <w:szCs w:val="28"/>
        </w:rPr>
        <w:t xml:space="preserve">  </w:t>
      </w:r>
      <w:proofErr w:type="gramEnd"/>
      <w:r w:rsidR="0071538E">
        <w:rPr>
          <w:sz w:val="28"/>
          <w:szCs w:val="28"/>
        </w:rPr>
        <w:t xml:space="preserve">          </w:t>
      </w:r>
      <w:r w:rsidRPr="008A7274">
        <w:rPr>
          <w:sz w:val="28"/>
          <w:szCs w:val="28"/>
        </w:rPr>
        <w:t xml:space="preserve">г. Кострома, ул. Сенная, 17, </w:t>
      </w:r>
      <w:proofErr w:type="spellStart"/>
      <w:r w:rsidRPr="008A7274">
        <w:rPr>
          <w:sz w:val="28"/>
          <w:szCs w:val="28"/>
        </w:rPr>
        <w:t>каб</w:t>
      </w:r>
      <w:proofErr w:type="spellEnd"/>
      <w:r w:rsidRPr="008A7274">
        <w:rPr>
          <w:sz w:val="28"/>
          <w:szCs w:val="28"/>
        </w:rPr>
        <w:t>. 30</w:t>
      </w:r>
      <w:r w:rsidR="00C70DDD" w:rsidRPr="008A7274">
        <w:rPr>
          <w:sz w:val="28"/>
          <w:szCs w:val="28"/>
        </w:rPr>
        <w:t>9, контактные телефоны: (4942) 37 24 11, 31 47 92</w:t>
      </w:r>
      <w:r w:rsidR="0071538E">
        <w:rPr>
          <w:sz w:val="28"/>
          <w:szCs w:val="28"/>
        </w:rPr>
        <w:t>.</w:t>
      </w:r>
    </w:p>
    <w:p w:rsidR="00DD0B67" w:rsidRDefault="00DD0B67" w:rsidP="00DD0B67">
      <w:pPr>
        <w:ind w:firstLine="540"/>
        <w:jc w:val="both"/>
        <w:rPr>
          <w:sz w:val="28"/>
          <w:szCs w:val="28"/>
        </w:rPr>
      </w:pPr>
    </w:p>
    <w:p w:rsidR="006F7344" w:rsidRDefault="006F7344" w:rsidP="00DD0B67">
      <w:pPr>
        <w:ind w:firstLine="540"/>
        <w:jc w:val="both"/>
        <w:rPr>
          <w:sz w:val="28"/>
          <w:szCs w:val="28"/>
        </w:rPr>
      </w:pPr>
      <w:bookmarkStart w:id="0" w:name="_GoBack"/>
      <w:bookmarkEnd w:id="0"/>
    </w:p>
    <w:sectPr w:rsidR="006F7344" w:rsidSect="005921F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D175C"/>
    <w:multiLevelType w:val="hybridMultilevel"/>
    <w:tmpl w:val="F814A17C"/>
    <w:lvl w:ilvl="0" w:tplc="589498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153787E"/>
    <w:multiLevelType w:val="hybridMultilevel"/>
    <w:tmpl w:val="F814A17C"/>
    <w:lvl w:ilvl="0" w:tplc="589498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E474BE1"/>
    <w:multiLevelType w:val="hybridMultilevel"/>
    <w:tmpl w:val="24BC94AC"/>
    <w:lvl w:ilvl="0" w:tplc="564CF2C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4EE"/>
    <w:rsid w:val="000662B6"/>
    <w:rsid w:val="00071880"/>
    <w:rsid w:val="00077551"/>
    <w:rsid w:val="000D05E7"/>
    <w:rsid w:val="00164484"/>
    <w:rsid w:val="001A2BA7"/>
    <w:rsid w:val="002429EF"/>
    <w:rsid w:val="00335204"/>
    <w:rsid w:val="0034357A"/>
    <w:rsid w:val="003642E2"/>
    <w:rsid w:val="00365A0D"/>
    <w:rsid w:val="00384397"/>
    <w:rsid w:val="00390379"/>
    <w:rsid w:val="003C1B1A"/>
    <w:rsid w:val="003C72EB"/>
    <w:rsid w:val="003E59D7"/>
    <w:rsid w:val="004124EE"/>
    <w:rsid w:val="00426C7E"/>
    <w:rsid w:val="004B629A"/>
    <w:rsid w:val="005921F5"/>
    <w:rsid w:val="006B693E"/>
    <w:rsid w:val="006F7344"/>
    <w:rsid w:val="0071538E"/>
    <w:rsid w:val="008053CB"/>
    <w:rsid w:val="008279A3"/>
    <w:rsid w:val="00852C8B"/>
    <w:rsid w:val="008A7274"/>
    <w:rsid w:val="00980A6E"/>
    <w:rsid w:val="00A002C4"/>
    <w:rsid w:val="00A06ECE"/>
    <w:rsid w:val="00A333E4"/>
    <w:rsid w:val="00A473F6"/>
    <w:rsid w:val="00AC092F"/>
    <w:rsid w:val="00AD390B"/>
    <w:rsid w:val="00B3704E"/>
    <w:rsid w:val="00B47E68"/>
    <w:rsid w:val="00C70DDD"/>
    <w:rsid w:val="00CE777F"/>
    <w:rsid w:val="00D6424D"/>
    <w:rsid w:val="00DD0B67"/>
    <w:rsid w:val="00DF667D"/>
    <w:rsid w:val="00E336CF"/>
    <w:rsid w:val="00E55F27"/>
    <w:rsid w:val="00E705EB"/>
    <w:rsid w:val="00E828CA"/>
    <w:rsid w:val="00E949F7"/>
    <w:rsid w:val="00EA2EF0"/>
    <w:rsid w:val="00EA41F7"/>
    <w:rsid w:val="00ED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5944E"/>
  <w15:docId w15:val="{7361EE50-64A2-4562-83A1-28C6327A9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4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24EE"/>
    <w:pPr>
      <w:keepNext/>
      <w:outlineLvl w:val="0"/>
    </w:pPr>
    <w:rPr>
      <w:rFonts w:ascii="Times New Roman CYR" w:hAnsi="Times New Roman CYR" w:cs="Times New Roman CYR"/>
      <w:color w:val="000000"/>
      <w:sz w:val="28"/>
    </w:rPr>
  </w:style>
  <w:style w:type="paragraph" w:styleId="2">
    <w:name w:val="heading 2"/>
    <w:basedOn w:val="a"/>
    <w:next w:val="a"/>
    <w:link w:val="20"/>
    <w:qFormat/>
    <w:rsid w:val="004124EE"/>
    <w:pPr>
      <w:keepNext/>
      <w:jc w:val="center"/>
      <w:outlineLvl w:val="1"/>
    </w:pPr>
    <w:rPr>
      <w:i/>
      <w:iCs/>
      <w:sz w:val="32"/>
    </w:rPr>
  </w:style>
  <w:style w:type="paragraph" w:styleId="4">
    <w:name w:val="heading 4"/>
    <w:basedOn w:val="a"/>
    <w:next w:val="a"/>
    <w:link w:val="40"/>
    <w:qFormat/>
    <w:rsid w:val="004124EE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24EE"/>
    <w:rPr>
      <w:rFonts w:ascii="Times New Roman CYR" w:eastAsia="Times New Roman" w:hAnsi="Times New Roman CYR" w:cs="Times New Roman CYR"/>
      <w:color w:val="00000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124EE"/>
    <w:rPr>
      <w:rFonts w:ascii="Times New Roman" w:eastAsia="Times New Roman" w:hAnsi="Times New Roman" w:cs="Times New Roman"/>
      <w:i/>
      <w:i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124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24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24E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8053CB"/>
    <w:pPr>
      <w:ind w:left="720"/>
      <w:contextualSpacing/>
    </w:pPr>
  </w:style>
  <w:style w:type="table" w:styleId="a7">
    <w:name w:val="Table Grid"/>
    <w:basedOn w:val="a1"/>
    <w:uiPriority w:val="59"/>
    <w:rsid w:val="00A00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locked/>
    <w:rsid w:val="003352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4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Зиновьева А П</dc:creator>
  <cp:lastModifiedBy>Елена А. Ветошкина</cp:lastModifiedBy>
  <cp:revision>3</cp:revision>
  <cp:lastPrinted>2019-06-07T07:12:00Z</cp:lastPrinted>
  <dcterms:created xsi:type="dcterms:W3CDTF">2019-06-07T07:11:00Z</dcterms:created>
  <dcterms:modified xsi:type="dcterms:W3CDTF">2019-06-07T07:13:00Z</dcterms:modified>
</cp:coreProperties>
</file>